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F877" w14:textId="77777777" w:rsidR="00E57749" w:rsidRPr="003D0448" w:rsidRDefault="00051D49" w:rsidP="00C529EF">
      <w:pPr>
        <w:pStyle w:val="level1bodystyle"/>
        <w:ind w:left="357"/>
        <w:contextualSpacing/>
        <w:jc w:val="center"/>
        <w:rPr>
          <w:b/>
          <w:color w:val="000000" w:themeColor="text1"/>
          <w:sz w:val="22"/>
          <w:lang w:val="es-ES_tradnl"/>
        </w:rPr>
      </w:pPr>
      <w:r w:rsidRPr="003D0448">
        <w:rPr>
          <w:b/>
          <w:color w:val="000000" w:themeColor="text1"/>
          <w:sz w:val="22"/>
          <w:lang w:val="es-ES_tradnl"/>
        </w:rPr>
        <w:t>FOR</w:t>
      </w:r>
      <w:r w:rsidR="00BB3C19" w:rsidRPr="003D0448">
        <w:rPr>
          <w:b/>
          <w:color w:val="000000" w:themeColor="text1"/>
          <w:sz w:val="22"/>
          <w:lang w:val="es-ES_tradnl"/>
        </w:rPr>
        <w:t xml:space="preserve">MATO DE </w:t>
      </w:r>
      <w:r w:rsidR="00FB709C">
        <w:rPr>
          <w:b/>
          <w:color w:val="000000" w:themeColor="text1"/>
          <w:sz w:val="22"/>
          <w:lang w:val="es-ES_tradnl"/>
        </w:rPr>
        <w:t xml:space="preserve">USO DE </w:t>
      </w:r>
      <w:r w:rsidR="00D50DA2">
        <w:rPr>
          <w:b/>
          <w:color w:val="000000" w:themeColor="text1"/>
          <w:sz w:val="22"/>
          <w:lang w:val="es-ES_tradnl"/>
        </w:rPr>
        <w:t>RADIACIONES IONIZANTES</w:t>
      </w:r>
    </w:p>
    <w:p w14:paraId="1490D516" w14:textId="77777777" w:rsidR="00E13582" w:rsidRPr="00E13582" w:rsidRDefault="00E13582" w:rsidP="00C529EF">
      <w:pPr>
        <w:pStyle w:val="level1bodystyle"/>
        <w:ind w:left="357"/>
        <w:contextualSpacing/>
        <w:jc w:val="center"/>
        <w:rPr>
          <w:b/>
          <w:color w:val="000000" w:themeColor="text1"/>
          <w:sz w:val="20"/>
          <w:lang w:val="es-ES_tradnl"/>
        </w:rPr>
      </w:pPr>
    </w:p>
    <w:p w14:paraId="134B5708" w14:textId="77777777" w:rsidR="00B8525F" w:rsidRDefault="00B8525F" w:rsidP="00B8525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C567D8F" w14:textId="77777777" w:rsidR="003D0448" w:rsidRPr="00C529EF" w:rsidRDefault="003D0448" w:rsidP="003D0448">
      <w:pPr>
        <w:ind w:left="-709"/>
        <w:contextualSpacing/>
        <w:jc w:val="both"/>
        <w:rPr>
          <w:rFonts w:ascii="Arial" w:hAnsi="Arial" w:cs="Arial"/>
          <w:b/>
          <w:i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FB709C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FB709C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PROCEDIMIENTOS GENERALES</w:t>
      </w:r>
    </w:p>
    <w:p w14:paraId="2D1BC4DF" w14:textId="77777777" w:rsidR="003D0448" w:rsidRPr="00C529EF" w:rsidRDefault="003D0448" w:rsidP="003D0448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Material genético recombinante"/>
      </w:tblPr>
      <w:tblGrid>
        <w:gridCol w:w="10490"/>
      </w:tblGrid>
      <w:tr w:rsidR="00276DD2" w:rsidRPr="00C529EF" w14:paraId="7C3775E2" w14:textId="77777777" w:rsidTr="003966E4">
        <w:trPr>
          <w:trHeight w:val="1002"/>
        </w:trPr>
        <w:tc>
          <w:tcPr>
            <w:tcW w:w="10490" w:type="dxa"/>
            <w:vAlign w:val="center"/>
          </w:tcPr>
          <w:p w14:paraId="1D5C6466" w14:textId="77777777" w:rsidR="00276DD2" w:rsidRDefault="00FB709C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276DD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276DD2" w:rsidRPr="00276DD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Describa </w:t>
            </w:r>
            <w:r w:rsidR="00D50DA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el tipo de Radiación ionizante a utilizar:</w:t>
            </w:r>
          </w:p>
          <w:p w14:paraId="7C84582B" w14:textId="77777777" w:rsidR="00FE6654" w:rsidRPr="00D50DA2" w:rsidRDefault="003966E4" w:rsidP="003966E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</w:tr>
      <w:tr w:rsidR="003966E4" w:rsidRPr="00C529EF" w14:paraId="5A765521" w14:textId="77777777" w:rsidTr="003966E4">
        <w:trPr>
          <w:trHeight w:val="484"/>
        </w:trPr>
        <w:tc>
          <w:tcPr>
            <w:tcW w:w="10490" w:type="dxa"/>
            <w:vAlign w:val="center"/>
          </w:tcPr>
          <w:p w14:paraId="76B26080" w14:textId="77777777" w:rsidR="003966E4" w:rsidRDefault="003966E4" w:rsidP="00276DD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Tipo de exposición?</w:t>
            </w:r>
          </w:p>
          <w:p w14:paraId="342D0304" w14:textId="77777777" w:rsidR="003966E4" w:rsidRDefault="003966E4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  <w:p w14:paraId="3DD97550" w14:textId="77777777" w:rsidR="003966E4" w:rsidRPr="00276DD2" w:rsidRDefault="003966E4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966E4" w:rsidRPr="00C529EF" w14:paraId="3B70E2A3" w14:textId="77777777" w:rsidTr="003966E4">
        <w:trPr>
          <w:trHeight w:val="548"/>
        </w:trPr>
        <w:tc>
          <w:tcPr>
            <w:tcW w:w="10490" w:type="dxa"/>
            <w:vAlign w:val="center"/>
          </w:tcPr>
          <w:p w14:paraId="08ACAF61" w14:textId="77777777" w:rsidR="003966E4" w:rsidRDefault="003966E4" w:rsidP="003966E4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Si aplica, ¿Qué tipo de exposición interna se tendrá? </w:t>
            </w:r>
          </w:p>
          <w:p w14:paraId="63D0CE4A" w14:textId="77777777" w:rsidR="003966E4" w:rsidRDefault="003966E4" w:rsidP="003966E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  <w:p w14:paraId="5C86D39C" w14:textId="77777777" w:rsidR="003966E4" w:rsidRPr="00C529EF" w:rsidRDefault="003966E4" w:rsidP="003966E4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966E4" w:rsidRPr="00C529EF" w14:paraId="2F84BE2F" w14:textId="77777777" w:rsidTr="003966E4">
        <w:trPr>
          <w:trHeight w:val="548"/>
        </w:trPr>
        <w:tc>
          <w:tcPr>
            <w:tcW w:w="10490" w:type="dxa"/>
            <w:vAlign w:val="center"/>
          </w:tcPr>
          <w:p w14:paraId="74B34E52" w14:textId="77777777" w:rsidR="003966E4" w:rsidRDefault="003966E4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4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Si aplica, ¿Qué tipo de exposición interna externa</w:t>
            </w:r>
          </w:p>
          <w:p w14:paraId="1DD08817" w14:textId="77777777" w:rsidR="003966E4" w:rsidRDefault="003966E4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  <w:p w14:paraId="6401AE33" w14:textId="77777777" w:rsidR="003966E4" w:rsidRDefault="003966E4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966E4" w:rsidRPr="00C529EF" w14:paraId="3F4B96DB" w14:textId="77777777" w:rsidTr="003966E4">
        <w:trPr>
          <w:trHeight w:val="548"/>
        </w:trPr>
        <w:tc>
          <w:tcPr>
            <w:tcW w:w="10490" w:type="dxa"/>
            <w:vAlign w:val="center"/>
          </w:tcPr>
          <w:p w14:paraId="1280DAE2" w14:textId="77777777" w:rsidR="003966E4" w:rsidRDefault="003966E4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5. Mencione los principales riesgos de la exposición a la radiación ionizante:</w:t>
            </w:r>
          </w:p>
          <w:p w14:paraId="7459C05A" w14:textId="77777777" w:rsidR="003966E4" w:rsidRDefault="003966E4" w:rsidP="00B249C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  <w:p w14:paraId="32353C00" w14:textId="77777777" w:rsidR="003966E4" w:rsidRDefault="003966E4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966E4" w:rsidRPr="00C529EF" w14:paraId="5D87F26D" w14:textId="77777777" w:rsidTr="003966E4">
        <w:trPr>
          <w:trHeight w:val="548"/>
        </w:trPr>
        <w:tc>
          <w:tcPr>
            <w:tcW w:w="10490" w:type="dxa"/>
            <w:vAlign w:val="center"/>
          </w:tcPr>
          <w:p w14:paraId="51E714A4" w14:textId="77777777" w:rsidR="003966E4" w:rsidRDefault="003966E4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6.Describa las posibles consecuencias de  la exposición a largo plazo</w:t>
            </w:r>
          </w:p>
          <w:p w14:paraId="290FC38D" w14:textId="77777777" w:rsidR="003966E4" w:rsidRDefault="003966E4" w:rsidP="00B249C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  <w:p w14:paraId="5CCDC83F" w14:textId="77777777" w:rsidR="003966E4" w:rsidRDefault="003966E4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966E4" w:rsidRPr="00C529EF" w14:paraId="1993086D" w14:textId="77777777" w:rsidTr="003966E4">
        <w:trPr>
          <w:trHeight w:val="548"/>
        </w:trPr>
        <w:tc>
          <w:tcPr>
            <w:tcW w:w="10490" w:type="dxa"/>
            <w:vAlign w:val="center"/>
          </w:tcPr>
          <w:p w14:paraId="436C1BC2" w14:textId="77777777" w:rsidR="003966E4" w:rsidRDefault="003966E4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7.Señale las medidas de prevención de exposiciones a las radiaciones ionizantes que se seguirán durante este protocolo: </w:t>
            </w:r>
          </w:p>
          <w:p w14:paraId="2571CB5A" w14:textId="77777777" w:rsidR="003966E4" w:rsidRDefault="003966E4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</w:tr>
    </w:tbl>
    <w:p w14:paraId="38B6F113" w14:textId="77777777" w:rsidR="00922E85" w:rsidRPr="00B249C8" w:rsidRDefault="00922E85" w:rsidP="00B249C8">
      <w:pPr>
        <w:ind w:left="-709" w:right="-709"/>
        <w:contextualSpacing/>
        <w:jc w:val="both"/>
        <w:rPr>
          <w:rFonts w:ascii="Arial" w:hAnsi="Arial" w:cs="Arial"/>
          <w:i/>
          <w:color w:val="000000" w:themeColor="text1"/>
          <w:sz w:val="14"/>
          <w:szCs w:val="20"/>
          <w:lang w:val="es-MX"/>
        </w:rPr>
      </w:pPr>
    </w:p>
    <w:p w14:paraId="5D4B3793" w14:textId="77777777" w:rsidR="00E53A6D" w:rsidRDefault="00E53A6D" w:rsidP="007127EA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_tradnl"/>
        </w:rPr>
      </w:pPr>
    </w:p>
    <w:p w14:paraId="299FDBCB" w14:textId="77777777" w:rsidR="00E53A6D" w:rsidRPr="00983218" w:rsidRDefault="00E53A6D" w:rsidP="00E53A6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IV</w:t>
      </w:r>
      <w:r w:rsidRPr="00983218">
        <w:rPr>
          <w:rFonts w:ascii="Arial" w:hAnsi="Arial" w:cs="Arial"/>
          <w:b/>
          <w:i/>
          <w:color w:val="000000" w:themeColor="text1"/>
          <w:sz w:val="20"/>
          <w:szCs w:val="20"/>
        </w:rPr>
        <w:t>. INSTALACIONES</w:t>
      </w:r>
    </w:p>
    <w:p w14:paraId="74BFC8F8" w14:textId="77777777" w:rsidR="00E53A6D" w:rsidRPr="00E25AF4" w:rsidRDefault="00E53A6D" w:rsidP="00E53A6D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25AF4">
        <w:rPr>
          <w:rFonts w:ascii="Arial" w:hAnsi="Arial" w:cs="Arial"/>
          <w:i/>
          <w:color w:val="000000" w:themeColor="text1"/>
          <w:sz w:val="20"/>
          <w:szCs w:val="20"/>
        </w:rPr>
        <w:t xml:space="preserve">Enliste las áreas donde se realizará el estudio. </w:t>
      </w:r>
    </w:p>
    <w:tbl>
      <w:tblPr>
        <w:tblStyle w:val="Tablaconcuadrcula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3511"/>
        <w:gridCol w:w="3827"/>
        <w:gridCol w:w="3118"/>
      </w:tblGrid>
      <w:tr w:rsidR="00E53A6D" w14:paraId="78201AB9" w14:textId="77777777" w:rsidTr="002F1593">
        <w:tc>
          <w:tcPr>
            <w:tcW w:w="3511" w:type="dxa"/>
            <w:vAlign w:val="center"/>
          </w:tcPr>
          <w:p w14:paraId="7C8DC435" w14:textId="77777777" w:rsidR="00E53A6D" w:rsidRDefault="00E53A6D" w:rsidP="002F15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Laboratorio</w:t>
            </w:r>
          </w:p>
        </w:tc>
        <w:tc>
          <w:tcPr>
            <w:tcW w:w="3827" w:type="dxa"/>
            <w:vAlign w:val="center"/>
          </w:tcPr>
          <w:p w14:paraId="65AD17AB" w14:textId="77777777" w:rsidR="00E53A6D" w:rsidRDefault="00E53A6D" w:rsidP="002F15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Procedimientos</w:t>
            </w:r>
          </w:p>
        </w:tc>
        <w:tc>
          <w:tcPr>
            <w:tcW w:w="3118" w:type="dxa"/>
            <w:vAlign w:val="center"/>
          </w:tcPr>
          <w:p w14:paraId="3C71E30C" w14:textId="77777777" w:rsidR="00E53A6D" w:rsidRDefault="00E53A6D" w:rsidP="00670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Nombre </w:t>
            </w:r>
          </w:p>
        </w:tc>
      </w:tr>
      <w:tr w:rsidR="00E53A6D" w14:paraId="39B66821" w14:textId="77777777" w:rsidTr="002F1593">
        <w:tc>
          <w:tcPr>
            <w:tcW w:w="3511" w:type="dxa"/>
          </w:tcPr>
          <w:p w14:paraId="02AE2379" w14:textId="77777777" w:rsidR="00E53A6D" w:rsidRPr="00A00779" w:rsidRDefault="00E53A6D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937A99" w14:textId="77777777" w:rsidR="00E53A6D" w:rsidRPr="00A00779" w:rsidRDefault="00E53A6D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DD32EC7" w14:textId="77777777" w:rsidR="00E53A6D" w:rsidRPr="00A00779" w:rsidRDefault="00E53A6D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3A6D" w14:paraId="373967FA" w14:textId="77777777" w:rsidTr="002F1593">
        <w:tc>
          <w:tcPr>
            <w:tcW w:w="3511" w:type="dxa"/>
          </w:tcPr>
          <w:p w14:paraId="25C579AE" w14:textId="77777777" w:rsidR="00E53A6D" w:rsidRPr="00A00779" w:rsidRDefault="00E53A6D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D9CAD3" w14:textId="77777777" w:rsidR="00E53A6D" w:rsidRPr="00A00779" w:rsidRDefault="00E53A6D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46C67C" w14:textId="77777777" w:rsidR="00E53A6D" w:rsidRPr="00A00779" w:rsidRDefault="00E53A6D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3A6D" w14:paraId="78B14BD5" w14:textId="77777777" w:rsidTr="002F1593">
        <w:tc>
          <w:tcPr>
            <w:tcW w:w="3511" w:type="dxa"/>
          </w:tcPr>
          <w:p w14:paraId="3056AF13" w14:textId="77777777" w:rsidR="00E53A6D" w:rsidRPr="00A00779" w:rsidRDefault="00E53A6D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8729CC" w14:textId="77777777" w:rsidR="00E53A6D" w:rsidRPr="00A00779" w:rsidRDefault="00E53A6D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5B2BEF" w14:textId="77777777" w:rsidR="00E53A6D" w:rsidRPr="00A00779" w:rsidRDefault="00E53A6D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4B72CAE" w14:textId="77777777" w:rsidR="00E53A6D" w:rsidRPr="00E25AF4" w:rsidRDefault="00E53A6D" w:rsidP="00E53A6D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18"/>
          <w:szCs w:val="20"/>
        </w:rPr>
      </w:pPr>
      <w:r>
        <w:rPr>
          <w:rFonts w:ascii="Arial" w:hAnsi="Arial" w:cs="Arial"/>
          <w:i/>
          <w:color w:val="000000" w:themeColor="text1"/>
          <w:sz w:val="18"/>
          <w:szCs w:val="20"/>
        </w:rPr>
        <w:t>Adjunte</w:t>
      </w:r>
      <w:r w:rsidRPr="00E25AF4">
        <w:rPr>
          <w:rFonts w:ascii="Arial" w:hAnsi="Arial" w:cs="Arial"/>
          <w:i/>
          <w:color w:val="000000" w:themeColor="text1"/>
          <w:sz w:val="18"/>
          <w:szCs w:val="20"/>
        </w:rPr>
        <w:t xml:space="preserve"> la Constancia de Evaluación del Laboratorio por parte de la Coordinación de </w:t>
      </w:r>
      <w:r>
        <w:rPr>
          <w:rFonts w:ascii="Arial" w:hAnsi="Arial" w:cs="Arial"/>
          <w:i/>
          <w:color w:val="000000" w:themeColor="text1"/>
          <w:sz w:val="18"/>
          <w:szCs w:val="20"/>
        </w:rPr>
        <w:t>Seguridad e Higiene como evidencia</w:t>
      </w:r>
      <w:r w:rsidR="006704EC">
        <w:rPr>
          <w:rFonts w:ascii="Arial" w:hAnsi="Arial" w:cs="Arial"/>
          <w:i/>
          <w:color w:val="000000" w:themeColor="text1"/>
          <w:sz w:val="18"/>
          <w:szCs w:val="20"/>
        </w:rPr>
        <w:t xml:space="preserve"> actualizada.</w:t>
      </w:r>
    </w:p>
    <w:p w14:paraId="4239E441" w14:textId="77777777" w:rsidR="00E53A6D" w:rsidRPr="00E53A6D" w:rsidRDefault="00E53A6D" w:rsidP="007127EA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"/>
        </w:rPr>
      </w:pPr>
    </w:p>
    <w:p w14:paraId="41F671AC" w14:textId="77777777" w:rsidR="003966E4" w:rsidRPr="00F47406" w:rsidRDefault="003966E4" w:rsidP="003966E4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Pr="00F47406">
        <w:rPr>
          <w:rFonts w:ascii="Arial" w:hAnsi="Arial" w:cs="Arial"/>
          <w:b/>
          <w:i/>
          <w:color w:val="000000" w:themeColor="text1"/>
          <w:sz w:val="20"/>
          <w:szCs w:val="20"/>
        </w:rPr>
        <w:t>. PREVENCIÓN DE EXPOSICIONES Y MEDIDAS DE CONTENCIÓN</w:t>
      </w:r>
    </w:p>
    <w:p w14:paraId="2673A815" w14:textId="77777777" w:rsidR="003966E4" w:rsidRDefault="003966E4" w:rsidP="003966E4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F47406">
        <w:rPr>
          <w:rFonts w:ascii="Arial" w:hAnsi="Arial" w:cs="Arial"/>
          <w:i/>
          <w:color w:val="000000" w:themeColor="text1"/>
          <w:sz w:val="20"/>
          <w:szCs w:val="20"/>
        </w:rPr>
        <w:t xml:space="preserve">Señale las medidas de prevención de exposiciones al material </w:t>
      </w:r>
      <w:r w:rsidR="006704EC">
        <w:rPr>
          <w:rFonts w:ascii="Arial" w:hAnsi="Arial" w:cs="Arial"/>
          <w:i/>
          <w:color w:val="000000" w:themeColor="text1"/>
          <w:sz w:val="20"/>
          <w:szCs w:val="20"/>
        </w:rPr>
        <w:t>radiológico ionizante</w:t>
      </w:r>
      <w:r w:rsidRPr="00F47406">
        <w:rPr>
          <w:rFonts w:ascii="Arial" w:hAnsi="Arial" w:cs="Arial"/>
          <w:i/>
          <w:color w:val="000000" w:themeColor="text1"/>
          <w:sz w:val="20"/>
          <w:szCs w:val="20"/>
        </w:rPr>
        <w:t xml:space="preserve"> que se seguirán durante este protocolo.</w:t>
      </w:r>
    </w:p>
    <w:p w14:paraId="3E03E3E1" w14:textId="77777777" w:rsidR="003966E4" w:rsidRDefault="003966E4" w:rsidP="003966E4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3649F5B2" w14:textId="77777777" w:rsidR="003966E4" w:rsidRDefault="003966E4" w:rsidP="003966E4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1. Equipo de Protección Personal</w:t>
      </w:r>
    </w:p>
    <w:p w14:paraId="4E638807" w14:textId="77777777" w:rsidR="003966E4" w:rsidRPr="00F47406" w:rsidRDefault="003966E4" w:rsidP="003966E4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2660"/>
        <w:gridCol w:w="7796"/>
      </w:tblGrid>
      <w:tr w:rsidR="003966E4" w14:paraId="7264DA89" w14:textId="77777777" w:rsidTr="002F1593">
        <w:tc>
          <w:tcPr>
            <w:tcW w:w="2660" w:type="dxa"/>
            <w:vAlign w:val="center"/>
          </w:tcPr>
          <w:p w14:paraId="5B6650A1" w14:textId="77777777" w:rsidR="003966E4" w:rsidRPr="00F47406" w:rsidRDefault="003966E4" w:rsidP="002F15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40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Región anatómica</w:t>
            </w:r>
          </w:p>
        </w:tc>
        <w:tc>
          <w:tcPr>
            <w:tcW w:w="7796" w:type="dxa"/>
            <w:vAlign w:val="center"/>
          </w:tcPr>
          <w:p w14:paraId="7F301364" w14:textId="77777777" w:rsidR="003966E4" w:rsidRPr="00F47406" w:rsidRDefault="003966E4" w:rsidP="002F15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4740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Equipo</w:t>
            </w:r>
          </w:p>
        </w:tc>
      </w:tr>
      <w:tr w:rsidR="003966E4" w14:paraId="2F839EB0" w14:textId="77777777" w:rsidTr="002F1593">
        <w:tc>
          <w:tcPr>
            <w:tcW w:w="2660" w:type="dxa"/>
          </w:tcPr>
          <w:p w14:paraId="2220B9AD" w14:textId="77777777" w:rsidR="003966E4" w:rsidRPr="00E25AF4" w:rsidRDefault="003966E4" w:rsidP="002F159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Cabeza</w:t>
            </w:r>
          </w:p>
        </w:tc>
        <w:tc>
          <w:tcPr>
            <w:tcW w:w="7796" w:type="dxa"/>
          </w:tcPr>
          <w:p w14:paraId="5C7FD7B8" w14:textId="77777777" w:rsidR="003966E4" w:rsidRPr="00E25AF4" w:rsidRDefault="003966E4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66E4" w14:paraId="0380C845" w14:textId="77777777" w:rsidTr="002F1593">
        <w:tc>
          <w:tcPr>
            <w:tcW w:w="2660" w:type="dxa"/>
          </w:tcPr>
          <w:p w14:paraId="676B8E8A" w14:textId="77777777" w:rsidR="003966E4" w:rsidRPr="00E25AF4" w:rsidRDefault="003966E4" w:rsidP="002F159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Ojos y cara</w:t>
            </w:r>
          </w:p>
        </w:tc>
        <w:tc>
          <w:tcPr>
            <w:tcW w:w="7796" w:type="dxa"/>
          </w:tcPr>
          <w:p w14:paraId="244844B6" w14:textId="77777777" w:rsidR="003966E4" w:rsidRPr="00E25AF4" w:rsidRDefault="003966E4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66E4" w14:paraId="39B6E7D4" w14:textId="77777777" w:rsidTr="002F1593">
        <w:tc>
          <w:tcPr>
            <w:tcW w:w="2660" w:type="dxa"/>
          </w:tcPr>
          <w:p w14:paraId="7E8FC3D9" w14:textId="77777777" w:rsidR="003966E4" w:rsidRDefault="003966E4" w:rsidP="002F159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Oídos</w:t>
            </w:r>
          </w:p>
        </w:tc>
        <w:tc>
          <w:tcPr>
            <w:tcW w:w="7796" w:type="dxa"/>
          </w:tcPr>
          <w:p w14:paraId="6C59524B" w14:textId="77777777" w:rsidR="003966E4" w:rsidRPr="00E25AF4" w:rsidRDefault="003966E4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66E4" w14:paraId="7AD56D2B" w14:textId="77777777" w:rsidTr="002F1593">
        <w:tc>
          <w:tcPr>
            <w:tcW w:w="2660" w:type="dxa"/>
          </w:tcPr>
          <w:p w14:paraId="38E88F1A" w14:textId="77777777" w:rsidR="003966E4" w:rsidRDefault="003966E4" w:rsidP="002F159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Aparato respiratorio</w:t>
            </w:r>
          </w:p>
        </w:tc>
        <w:tc>
          <w:tcPr>
            <w:tcW w:w="7796" w:type="dxa"/>
          </w:tcPr>
          <w:p w14:paraId="4CC69F2D" w14:textId="77777777" w:rsidR="003966E4" w:rsidRPr="00E25AF4" w:rsidRDefault="003966E4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66E4" w14:paraId="6BB673F1" w14:textId="77777777" w:rsidTr="002F1593">
        <w:tc>
          <w:tcPr>
            <w:tcW w:w="2660" w:type="dxa"/>
          </w:tcPr>
          <w:p w14:paraId="68C9F312" w14:textId="77777777" w:rsidR="003966E4" w:rsidRDefault="003966E4" w:rsidP="002F159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Extremidades superiores</w:t>
            </w:r>
          </w:p>
        </w:tc>
        <w:tc>
          <w:tcPr>
            <w:tcW w:w="7796" w:type="dxa"/>
          </w:tcPr>
          <w:p w14:paraId="267EDB79" w14:textId="77777777" w:rsidR="003966E4" w:rsidRPr="00E25AF4" w:rsidRDefault="003966E4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66E4" w14:paraId="1568A39D" w14:textId="77777777" w:rsidTr="002F1593">
        <w:tc>
          <w:tcPr>
            <w:tcW w:w="2660" w:type="dxa"/>
          </w:tcPr>
          <w:p w14:paraId="518ACD3A" w14:textId="77777777" w:rsidR="003966E4" w:rsidRDefault="003966E4" w:rsidP="002F159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Tronco</w:t>
            </w:r>
          </w:p>
        </w:tc>
        <w:tc>
          <w:tcPr>
            <w:tcW w:w="7796" w:type="dxa"/>
          </w:tcPr>
          <w:p w14:paraId="54EFFA78" w14:textId="77777777" w:rsidR="003966E4" w:rsidRPr="00E25AF4" w:rsidRDefault="003966E4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66E4" w14:paraId="10503E6E" w14:textId="77777777" w:rsidTr="002F1593">
        <w:tc>
          <w:tcPr>
            <w:tcW w:w="2660" w:type="dxa"/>
          </w:tcPr>
          <w:p w14:paraId="6A598597" w14:textId="77777777" w:rsidR="003966E4" w:rsidRDefault="003966E4" w:rsidP="002F159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Extremidades inferiores</w:t>
            </w:r>
          </w:p>
        </w:tc>
        <w:tc>
          <w:tcPr>
            <w:tcW w:w="7796" w:type="dxa"/>
          </w:tcPr>
          <w:p w14:paraId="0766DD9B" w14:textId="77777777" w:rsidR="003966E4" w:rsidRPr="00E25AF4" w:rsidRDefault="003966E4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66E4" w14:paraId="369E4A49" w14:textId="77777777" w:rsidTr="002F1593">
        <w:tc>
          <w:tcPr>
            <w:tcW w:w="2660" w:type="dxa"/>
          </w:tcPr>
          <w:p w14:paraId="7177C17F" w14:textId="77777777" w:rsidR="003966E4" w:rsidRDefault="003966E4" w:rsidP="002F159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Otro</w:t>
            </w:r>
          </w:p>
        </w:tc>
        <w:tc>
          <w:tcPr>
            <w:tcW w:w="7796" w:type="dxa"/>
          </w:tcPr>
          <w:p w14:paraId="1A47268A" w14:textId="77777777" w:rsidR="003966E4" w:rsidRPr="00E25AF4" w:rsidRDefault="003966E4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66E4" w14:paraId="202991E9" w14:textId="77777777" w:rsidTr="002F1593">
        <w:tc>
          <w:tcPr>
            <w:tcW w:w="10456" w:type="dxa"/>
            <w:gridSpan w:val="2"/>
          </w:tcPr>
          <w:p w14:paraId="7194974D" w14:textId="77777777" w:rsidR="003966E4" w:rsidRPr="005800B9" w:rsidRDefault="003966E4" w:rsidP="002F1593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800B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lastRenderedPageBreak/>
              <w:t>Explique brevemente las razones de su selección de equipo de protección personal.</w:t>
            </w:r>
          </w:p>
          <w:p w14:paraId="6C7D5B6F" w14:textId="77777777" w:rsidR="003966E4" w:rsidRPr="005800B9" w:rsidRDefault="003966E4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5CF505D" w14:textId="77777777" w:rsidR="003966E4" w:rsidRDefault="003966E4" w:rsidP="003966E4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D4AECE2" w14:textId="77777777" w:rsidR="003966E4" w:rsidRDefault="003966E4" w:rsidP="003966E4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DA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 Equipos de contención primaria</w:t>
      </w:r>
    </w:p>
    <w:p w14:paraId="2E6E5F90" w14:textId="77777777" w:rsidR="003966E4" w:rsidRDefault="003966E4" w:rsidP="003966E4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800B9">
        <w:rPr>
          <w:rFonts w:ascii="Arial" w:hAnsi="Arial" w:cs="Arial"/>
          <w:i/>
          <w:color w:val="000000" w:themeColor="text1"/>
          <w:sz w:val="20"/>
          <w:szCs w:val="20"/>
        </w:rPr>
        <w:t xml:space="preserve">(Ejemplo: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blindaje, distancia de la radiación</w:t>
      </w:r>
      <w:r w:rsidRPr="005800B9">
        <w:rPr>
          <w:rFonts w:ascii="Arial" w:hAnsi="Arial" w:cs="Arial"/>
          <w:i/>
          <w:color w:val="000000" w:themeColor="text1"/>
          <w:sz w:val="20"/>
          <w:szCs w:val="20"/>
        </w:rPr>
        <w:t>, etc.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5B54D966" w14:textId="77777777" w:rsidR="003966E4" w:rsidRDefault="003966E4" w:rsidP="003966E4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3966E4" w14:paraId="63779027" w14:textId="77777777" w:rsidTr="002F1593">
        <w:tc>
          <w:tcPr>
            <w:tcW w:w="10456" w:type="dxa"/>
          </w:tcPr>
          <w:p w14:paraId="6124FFD6" w14:textId="77777777" w:rsidR="003966E4" w:rsidRPr="00A00779" w:rsidRDefault="003966E4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CE21915" w14:textId="77777777" w:rsidR="003966E4" w:rsidRPr="003966E4" w:rsidRDefault="003966E4" w:rsidP="007127EA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"/>
        </w:rPr>
      </w:pPr>
    </w:p>
    <w:p w14:paraId="08E93092" w14:textId="77777777" w:rsidR="003966E4" w:rsidRDefault="003966E4" w:rsidP="007127EA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"/>
        </w:rPr>
      </w:pPr>
      <w:r>
        <w:rPr>
          <w:b/>
          <w:i/>
          <w:color w:val="000000" w:themeColor="text1"/>
          <w:sz w:val="20"/>
          <w:lang w:val="es-ES"/>
        </w:rPr>
        <w:t>VI.SALUD OCUPACIONAL</w:t>
      </w:r>
    </w:p>
    <w:p w14:paraId="74F900EA" w14:textId="77777777" w:rsidR="000D0502" w:rsidRPr="000D0502" w:rsidRDefault="000D0502" w:rsidP="007127EA">
      <w:pPr>
        <w:pStyle w:val="level1bodystyle"/>
        <w:ind w:left="-709"/>
        <w:contextualSpacing/>
        <w:jc w:val="both"/>
        <w:rPr>
          <w:i/>
          <w:color w:val="000000" w:themeColor="text1"/>
          <w:sz w:val="20"/>
          <w:lang w:val="es-ES"/>
        </w:rPr>
      </w:pPr>
      <w:r w:rsidRPr="000D0502">
        <w:rPr>
          <w:i/>
          <w:color w:val="000000" w:themeColor="text1"/>
          <w:sz w:val="20"/>
          <w:lang w:val="es-ES"/>
        </w:rPr>
        <w:t>De acuerdo a la NOM-012-STPS-2012, Condiciones de seguridad y salud en los centros de trabajo donde se manejen fuentes de radiación ionizantes</w:t>
      </w:r>
    </w:p>
    <w:p w14:paraId="0FA513D6" w14:textId="77777777" w:rsidR="003966E4" w:rsidRDefault="003966E4" w:rsidP="007127EA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"/>
        </w:rPr>
      </w:pPr>
    </w:p>
    <w:p w14:paraId="4AF6B1EA" w14:textId="77777777" w:rsidR="003966E4" w:rsidRPr="003966E4" w:rsidRDefault="003966E4" w:rsidP="003966E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66E4">
        <w:rPr>
          <w:rFonts w:ascii="Arial" w:hAnsi="Arial" w:cs="Arial"/>
          <w:b/>
          <w:color w:val="000000" w:themeColor="text1"/>
          <w:sz w:val="20"/>
          <w:szCs w:val="20"/>
        </w:rPr>
        <w:t>Explique el programa de garantía de calidad del programa de protección radiológico que manejan:</w:t>
      </w:r>
    </w:p>
    <w:p w14:paraId="7514282F" w14:textId="77777777" w:rsidR="003966E4" w:rsidRPr="000D0502" w:rsidRDefault="003966E4" w:rsidP="003966E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0D050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¿Se cuenta con un programa de seguridad y protección radiológica? </w:t>
      </w:r>
      <w:r w:rsidRPr="000D050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Explique:</w:t>
      </w:r>
      <w:r w:rsidRPr="000D050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</w:p>
    <w:p w14:paraId="21568C89" w14:textId="77777777" w:rsidR="003966E4" w:rsidRPr="000D0502" w:rsidRDefault="000D0502" w:rsidP="003966E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0D050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¿Se cuenta con un programa de vigilancia a la salud? </w:t>
      </w:r>
      <w:r w:rsidRPr="000D050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Explique:</w:t>
      </w:r>
      <w:r w:rsidRPr="000D050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</w:p>
    <w:p w14:paraId="105A282F" w14:textId="77777777" w:rsidR="000D0502" w:rsidRPr="000D0502" w:rsidRDefault="000D0502" w:rsidP="003966E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0D050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¿Se cuenta con un plan de atención a emergencias radiológicas? </w:t>
      </w:r>
      <w:r w:rsidRPr="000D050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Explique:</w:t>
      </w:r>
      <w:r w:rsidRPr="000D050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</w:p>
    <w:p w14:paraId="6DC44054" w14:textId="77777777" w:rsidR="000D0502" w:rsidRDefault="000D0502" w:rsidP="003966E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D0502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¿Cuentan con personal registrado ante la Comisión Nacional de Seguridad Nuclear y Salvaguardas?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Debe especificar qué persona del equipo de investigación cuenta con este registro.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1CE4CBA2" w14:textId="77777777" w:rsidR="000D0502" w:rsidRDefault="000D0502" w:rsidP="000D0502">
      <w:pPr>
        <w:pStyle w:val="Prrafodelista"/>
        <w:ind w:left="-349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064B5BC" w14:textId="77777777" w:rsidR="003966E4" w:rsidRDefault="003966E4" w:rsidP="007127EA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"/>
        </w:rPr>
      </w:pPr>
    </w:p>
    <w:p w14:paraId="029CA366" w14:textId="77777777" w:rsidR="003966E4" w:rsidRDefault="003966E4" w:rsidP="007127EA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"/>
        </w:rPr>
      </w:pPr>
    </w:p>
    <w:p w14:paraId="4E353913" w14:textId="77777777" w:rsidR="007127EA" w:rsidRDefault="00E53A6D" w:rsidP="007127EA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_tradnl"/>
        </w:rPr>
      </w:pPr>
      <w:r>
        <w:rPr>
          <w:b/>
          <w:i/>
          <w:color w:val="000000" w:themeColor="text1"/>
          <w:sz w:val="20"/>
          <w:lang w:val="es-ES_tradnl"/>
        </w:rPr>
        <w:t>V</w:t>
      </w:r>
      <w:r w:rsidR="000D0502">
        <w:rPr>
          <w:b/>
          <w:i/>
          <w:color w:val="000000" w:themeColor="text1"/>
          <w:sz w:val="20"/>
          <w:lang w:val="es-ES_tradnl"/>
        </w:rPr>
        <w:t>II</w:t>
      </w:r>
      <w:r>
        <w:rPr>
          <w:b/>
          <w:i/>
          <w:color w:val="000000" w:themeColor="text1"/>
          <w:sz w:val="20"/>
          <w:lang w:val="es-ES_tradnl"/>
        </w:rPr>
        <w:t>.</w:t>
      </w:r>
      <w:r w:rsidR="007127EA" w:rsidRPr="00C529EF">
        <w:rPr>
          <w:b/>
          <w:i/>
          <w:color w:val="000000" w:themeColor="text1"/>
          <w:sz w:val="20"/>
          <w:lang w:val="es-ES_tradnl"/>
        </w:rPr>
        <w:t xml:space="preserve"> </w:t>
      </w:r>
      <w:r>
        <w:rPr>
          <w:b/>
          <w:i/>
          <w:color w:val="000000" w:themeColor="text1"/>
          <w:sz w:val="20"/>
          <w:lang w:val="es-ES_tradnl"/>
        </w:rPr>
        <w:t>ENTRENAMIENTO</w:t>
      </w:r>
    </w:p>
    <w:p w14:paraId="6ADB7082" w14:textId="77777777" w:rsidR="00E53A6D" w:rsidRDefault="00E53A6D" w:rsidP="007127EA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_tradn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551"/>
      </w:tblGrid>
      <w:tr w:rsidR="00E53A6D" w:rsidRPr="00C529EF" w14:paraId="7F741648" w14:textId="77777777" w:rsidTr="002F1593">
        <w:trPr>
          <w:trHeight w:val="484"/>
        </w:trPr>
        <w:tc>
          <w:tcPr>
            <w:tcW w:w="7939" w:type="dxa"/>
            <w:vAlign w:val="center"/>
          </w:tcPr>
          <w:p w14:paraId="7F781D90" w14:textId="77777777" w:rsidR="00E53A6D" w:rsidRPr="00276DD2" w:rsidRDefault="00E53A6D" w:rsidP="000D050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1. ¿El personal involucrado en el estudio cuenta con cursos de entrenamiento o experiencia en el manejo </w:t>
            </w:r>
            <w:r w:rsidR="000D050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y protección contra radiaciones ionizantes? </w:t>
            </w:r>
            <w:r w:rsidR="000D0502" w:rsidRPr="000D050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US"/>
              </w:rPr>
              <w:t>Especifique cuál(es):</w:t>
            </w:r>
            <w:r w:rsidR="000D050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E1324B5" w14:textId="77777777" w:rsidR="00E53A6D" w:rsidRPr="00C529EF" w:rsidRDefault="00E53A6D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Si/No</w:t>
            </w:r>
          </w:p>
        </w:tc>
      </w:tr>
      <w:tr w:rsidR="00E53A6D" w:rsidRPr="00C529EF" w14:paraId="7BF9FA60" w14:textId="77777777" w:rsidTr="002F1593">
        <w:trPr>
          <w:trHeight w:val="548"/>
        </w:trPr>
        <w:tc>
          <w:tcPr>
            <w:tcW w:w="7939" w:type="dxa"/>
            <w:vAlign w:val="center"/>
          </w:tcPr>
          <w:p w14:paraId="2387C2E4" w14:textId="77777777" w:rsidR="00E53A6D" w:rsidRDefault="00E53A6D" w:rsidP="00E53A6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</w:t>
            </w:r>
            <w:r w:rsidR="000D050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¿El personal involucrado en el estudio requiere de más entrenamiento para garantizar la seguridad personal, de los compañeros de trabajo y del medio ambiente? </w:t>
            </w:r>
          </w:p>
          <w:p w14:paraId="2A4C6CB0" w14:textId="77777777" w:rsidR="00E53A6D" w:rsidRPr="00C529EF" w:rsidRDefault="00E53A6D" w:rsidP="00E53A6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tc>
          <w:tcPr>
            <w:tcW w:w="2551" w:type="dxa"/>
            <w:vAlign w:val="center"/>
          </w:tcPr>
          <w:p w14:paraId="50F256D5" w14:textId="77777777" w:rsidR="00E53A6D" w:rsidRPr="00C529EF" w:rsidRDefault="00E53A6D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Si/No</w:t>
            </w:r>
          </w:p>
        </w:tc>
      </w:tr>
    </w:tbl>
    <w:p w14:paraId="40071C47" w14:textId="77777777" w:rsidR="004A0953" w:rsidRPr="004A0953" w:rsidRDefault="004A0953" w:rsidP="007127EA">
      <w:pPr>
        <w:ind w:left="-709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6BD49CBE" w14:textId="77777777" w:rsidR="00E53A6D" w:rsidRDefault="00E53A6D" w:rsidP="00E53A6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VI</w:t>
      </w:r>
      <w:r w:rsidRPr="009B043A">
        <w:rPr>
          <w:rFonts w:ascii="Arial" w:hAnsi="Arial" w:cs="Arial"/>
          <w:b/>
          <w:i/>
          <w:color w:val="000000" w:themeColor="text1"/>
          <w:sz w:val="20"/>
          <w:szCs w:val="20"/>
        </w:rPr>
        <w:t>. COMENTARIOS</w:t>
      </w:r>
    </w:p>
    <w:p w14:paraId="568E13C4" w14:textId="77777777" w:rsidR="00E53A6D" w:rsidRDefault="00E53A6D" w:rsidP="00E53A6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23993207" w14:textId="77777777" w:rsidR="00E53A6D" w:rsidRPr="00F36758" w:rsidRDefault="00E53A6D" w:rsidP="00E53A6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01686"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Incluya otra información relevante para ser considerada por el Comité de Bioseguridad.</w:t>
      </w:r>
    </w:p>
    <w:p w14:paraId="4720F8A1" w14:textId="77777777" w:rsidR="00E53A6D" w:rsidRPr="009B043A" w:rsidRDefault="00E53A6D" w:rsidP="00E53A6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E53A6D" w14:paraId="2DCFA47B" w14:textId="77777777" w:rsidTr="002F1593">
        <w:tc>
          <w:tcPr>
            <w:tcW w:w="10490" w:type="dxa"/>
          </w:tcPr>
          <w:p w14:paraId="56EF1A45" w14:textId="77777777" w:rsidR="00E53A6D" w:rsidRPr="00A00779" w:rsidRDefault="00E53A6D" w:rsidP="002F159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1E5CD3E" w14:textId="77777777" w:rsidR="004A0953" w:rsidRPr="00E53A6D" w:rsidRDefault="004A0953" w:rsidP="007127EA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5CFB3E63" w14:textId="77777777" w:rsidR="00E53A6D" w:rsidRDefault="00E53A6D" w:rsidP="00E53A6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VII</w:t>
      </w:r>
      <w:r w:rsidRPr="009B043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DECLARACIÓN DEL INVESTIGADOR PRINCIPAL</w:t>
      </w:r>
    </w:p>
    <w:p w14:paraId="2D9550DB" w14:textId="77777777" w:rsidR="00E53A6D" w:rsidRDefault="00E53A6D" w:rsidP="00E53A6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544BA2D2" w14:textId="77777777" w:rsidR="00E53A6D" w:rsidRDefault="00E53A6D" w:rsidP="00E53A6D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Estoy consciente y me haré responsable de </w:t>
      </w:r>
      <w:r w:rsidR="000D050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que todo el personal así como cualquier persona externa involucrada en esta investigación contará con todas las medidas actuales de protección a la radiación ionizante,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siguiendo los procedimientos y utilizando el equipo de protección personal adecuado</w:t>
      </w:r>
      <w:r w:rsidR="000D050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que solicitan las regulaciones nacionales aplicables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 Además, cumpliré lo establecido en el Reglamento de la Ley General de Salud en Materia de Investigaci</w:t>
      </w:r>
      <w:r w:rsidR="000D0502">
        <w:rPr>
          <w:rFonts w:ascii="Arial" w:hAnsi="Arial" w:cs="Arial"/>
          <w:b/>
          <w:i/>
          <w:color w:val="000000" w:themeColor="text1"/>
          <w:sz w:val="20"/>
          <w:szCs w:val="20"/>
        </w:rPr>
        <w:t>ón para la Salud.</w:t>
      </w:r>
    </w:p>
    <w:p w14:paraId="74B23424" w14:textId="77777777" w:rsidR="00461981" w:rsidRDefault="00461981" w:rsidP="00E53A6D">
      <w:pPr>
        <w:pStyle w:val="level1bodystyle"/>
        <w:ind w:left="0"/>
        <w:contextualSpacing/>
        <w:jc w:val="center"/>
        <w:rPr>
          <w:color w:val="000000" w:themeColor="text1"/>
          <w:sz w:val="20"/>
          <w:lang w:val="es-MX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2977"/>
        <w:gridCol w:w="2268"/>
      </w:tblGrid>
      <w:tr w:rsidR="002A0537" w:rsidRPr="00B91E5A" w14:paraId="189F13C8" w14:textId="77777777" w:rsidTr="00664E8E">
        <w:tc>
          <w:tcPr>
            <w:tcW w:w="4111" w:type="dxa"/>
            <w:vAlign w:val="center"/>
          </w:tcPr>
          <w:p w14:paraId="5A9D71FD" w14:textId="77777777" w:rsidR="002A0537" w:rsidRPr="00B91E5A" w:rsidRDefault="002A0537" w:rsidP="00664E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DEL INVESTIGADOR PRINCIPAL</w:t>
            </w:r>
          </w:p>
          <w:p w14:paraId="652ACF06" w14:textId="77777777" w:rsidR="002A0537" w:rsidRPr="00B91E5A" w:rsidRDefault="002A0537" w:rsidP="00664E8E">
            <w:pPr>
              <w:ind w:left="-25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6550A66" w14:textId="77777777" w:rsidR="002A0537" w:rsidRPr="00B91E5A" w:rsidRDefault="002A0537" w:rsidP="00664E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  <w:p w14:paraId="777CB023" w14:textId="77777777" w:rsidR="002A0537" w:rsidRPr="00B91E5A" w:rsidRDefault="002A0537" w:rsidP="00664E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7E1AB1" w14:textId="77777777" w:rsidR="002A0537" w:rsidRPr="00B91E5A" w:rsidRDefault="002A0537" w:rsidP="00664E8E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  <w:p w14:paraId="51D2A209" w14:textId="77777777" w:rsidR="002A0537" w:rsidRPr="00B91E5A" w:rsidRDefault="002A0537" w:rsidP="00664E8E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A0537" w:rsidRPr="00B91E5A" w14:paraId="57DF2666" w14:textId="77777777" w:rsidTr="00664E8E">
        <w:trPr>
          <w:trHeight w:val="790"/>
        </w:trPr>
        <w:tc>
          <w:tcPr>
            <w:tcW w:w="4111" w:type="dxa"/>
          </w:tcPr>
          <w:p w14:paraId="29C69156" w14:textId="77777777" w:rsidR="002A0537" w:rsidRPr="00B91E5A" w:rsidRDefault="002A0537" w:rsidP="00664E8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C25421" w14:textId="77777777" w:rsidR="002A0537" w:rsidRPr="00B91E5A" w:rsidRDefault="002A0537" w:rsidP="00664E8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223F31" w14:textId="77777777" w:rsidR="002A0537" w:rsidRPr="00B91E5A" w:rsidRDefault="002A0537" w:rsidP="00664E8E">
            <w:pPr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90EEDCC" w14:textId="77777777" w:rsidR="002A0537" w:rsidRPr="00784E43" w:rsidRDefault="002A0537" w:rsidP="002A0537">
      <w:pPr>
        <w:pStyle w:val="level1bodystyle"/>
        <w:ind w:left="0"/>
        <w:contextualSpacing/>
        <w:rPr>
          <w:color w:val="000000" w:themeColor="text1"/>
          <w:sz w:val="20"/>
          <w:lang w:val="es-MX"/>
        </w:rPr>
      </w:pPr>
    </w:p>
    <w:sectPr w:rsidR="002A0537" w:rsidRPr="00784E43" w:rsidSect="00A324E4">
      <w:headerReference w:type="default" r:id="rId8"/>
      <w:footerReference w:type="default" r:id="rId9"/>
      <w:pgSz w:w="11900" w:h="16840"/>
      <w:pgMar w:top="2127" w:right="112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9B35" w14:textId="77777777" w:rsidR="009C1F7F" w:rsidRDefault="009C1F7F" w:rsidP="00C8233F">
      <w:r>
        <w:separator/>
      </w:r>
    </w:p>
  </w:endnote>
  <w:endnote w:type="continuationSeparator" w:id="0">
    <w:p w14:paraId="76B192E0" w14:textId="77777777" w:rsidR="009C1F7F" w:rsidRDefault="009C1F7F" w:rsidP="00C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349"/>
      <w:docPartObj>
        <w:docPartGallery w:val="Page Numbers (Bottom of Page)"/>
        <w:docPartUnique/>
      </w:docPartObj>
    </w:sdtPr>
    <w:sdtContent>
      <w:p w14:paraId="100F2ED8" w14:textId="752B9001" w:rsidR="00FB709C" w:rsidRDefault="00FB709C" w:rsidP="00B57244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A324E4">
          <w:rPr>
            <w:rFonts w:ascii="Arial" w:hAnsi="Arial" w:cs="Arial"/>
            <w:sz w:val="20"/>
          </w:rPr>
          <w:fldChar w:fldCharType="begin"/>
        </w:r>
        <w:r w:rsidRPr="00A324E4">
          <w:rPr>
            <w:rFonts w:ascii="Arial" w:hAnsi="Arial" w:cs="Arial"/>
            <w:sz w:val="20"/>
          </w:rPr>
          <w:instrText xml:space="preserve"> PAGE   \* MERGEFORMAT </w:instrText>
        </w:r>
        <w:r w:rsidRPr="00A324E4">
          <w:rPr>
            <w:rFonts w:ascii="Arial" w:hAnsi="Arial" w:cs="Arial"/>
            <w:sz w:val="20"/>
          </w:rPr>
          <w:fldChar w:fldCharType="separate"/>
        </w:r>
        <w:r w:rsidR="006704EC">
          <w:rPr>
            <w:rFonts w:ascii="Arial" w:hAnsi="Arial" w:cs="Arial"/>
            <w:noProof/>
            <w:sz w:val="20"/>
          </w:rPr>
          <w:t>2</w:t>
        </w:r>
        <w:r w:rsidRPr="00A324E4">
          <w:rPr>
            <w:rFonts w:ascii="Arial" w:hAnsi="Arial" w:cs="Arial"/>
            <w:sz w:val="20"/>
          </w:rPr>
          <w:fldChar w:fldCharType="end"/>
        </w:r>
        <w:r w:rsidRPr="00A324E4">
          <w:rPr>
            <w:rFonts w:ascii="Arial" w:hAnsi="Arial" w:cs="Arial"/>
            <w:sz w:val="20"/>
          </w:rPr>
          <w:t xml:space="preserve">      </w:t>
        </w:r>
        <w:r>
          <w:t xml:space="preserve">                                                                                                 </w:t>
        </w:r>
        <w:r w:rsidR="002A0537">
          <w:tab/>
        </w:r>
        <w:r w:rsidR="002A0537">
          <w:tab/>
        </w:r>
        <w:r>
          <w:rPr>
            <w:rFonts w:ascii="Arial" w:hAnsi="Arial" w:cs="Arial"/>
            <w:sz w:val="12"/>
            <w:szCs w:val="12"/>
            <w:lang w:val="es-ES_tradnl"/>
          </w:rPr>
          <w:t xml:space="preserve">Formato de </w:t>
        </w:r>
        <w:r w:rsidR="002A0537">
          <w:rPr>
            <w:rFonts w:ascii="Arial" w:hAnsi="Arial" w:cs="Arial"/>
            <w:sz w:val="12"/>
            <w:szCs w:val="12"/>
            <w:lang w:val="es-ES_tradnl"/>
          </w:rPr>
          <w:t>Uso de radiaciones ionizantes</w:t>
        </w:r>
        <w:r>
          <w:rPr>
            <w:rFonts w:ascii="Arial" w:hAnsi="Arial" w:cs="Arial"/>
            <w:sz w:val="12"/>
            <w:szCs w:val="12"/>
            <w:lang w:val="es-ES_tradnl"/>
          </w:rPr>
          <w:t>.</w:t>
        </w:r>
      </w:p>
      <w:p w14:paraId="3184C1E0" w14:textId="77777777" w:rsidR="00FB709C" w:rsidRDefault="00FB709C" w:rsidP="00B57244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  <w:t xml:space="preserve">V3.0 </w:t>
        </w:r>
        <w:proofErr w:type="gramStart"/>
        <w:r>
          <w:rPr>
            <w:rFonts w:ascii="Arial" w:hAnsi="Arial" w:cs="Arial"/>
            <w:sz w:val="12"/>
            <w:szCs w:val="12"/>
            <w:lang w:val="es-ES_tradnl"/>
          </w:rPr>
          <w:t>Junio</w:t>
        </w:r>
        <w:proofErr w:type="gramEnd"/>
        <w:r>
          <w:rPr>
            <w:rFonts w:ascii="Arial" w:hAnsi="Arial" w:cs="Arial"/>
            <w:sz w:val="12"/>
            <w:szCs w:val="12"/>
            <w:lang w:val="es-ES_tradnl"/>
          </w:rPr>
          <w:t xml:space="preserve"> 2023</w:t>
        </w:r>
      </w:p>
      <w:p w14:paraId="4D0E8B10" w14:textId="77777777" w:rsidR="00FB709C" w:rsidRDefault="00000000" w:rsidP="00B57244">
        <w:pPr>
          <w:ind w:left="-851"/>
          <w:jc w:val="both"/>
        </w:pPr>
      </w:p>
    </w:sdtContent>
  </w:sdt>
  <w:p w14:paraId="41F9B2BD" w14:textId="77777777" w:rsidR="00FB709C" w:rsidRDefault="00FB70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02C41" w14:textId="77777777" w:rsidR="009C1F7F" w:rsidRDefault="009C1F7F" w:rsidP="00C8233F">
      <w:r>
        <w:separator/>
      </w:r>
    </w:p>
  </w:footnote>
  <w:footnote w:type="continuationSeparator" w:id="0">
    <w:p w14:paraId="32D42A06" w14:textId="77777777" w:rsidR="009C1F7F" w:rsidRDefault="009C1F7F" w:rsidP="00C8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34FD" w14:textId="77777777" w:rsidR="00FB709C" w:rsidRDefault="00FB709C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ja-JP"/>
      </w:rPr>
      <w:drawing>
        <wp:anchor distT="0" distB="0" distL="114300" distR="114300" simplePos="0" relativeHeight="251658240" behindDoc="1" locked="0" layoutInCell="1" allowOverlap="1" wp14:anchorId="283F9CA0" wp14:editId="2B68625E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B0481"/>
    <w:multiLevelType w:val="hybridMultilevel"/>
    <w:tmpl w:val="0BCA824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CB3152"/>
    <w:multiLevelType w:val="hybridMultilevel"/>
    <w:tmpl w:val="AE22C804"/>
    <w:lvl w:ilvl="0" w:tplc="012AE22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5C6D0265"/>
    <w:multiLevelType w:val="hybridMultilevel"/>
    <w:tmpl w:val="99E685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23259">
    <w:abstractNumId w:val="0"/>
  </w:num>
  <w:num w:numId="2" w16cid:durableId="1708751492">
    <w:abstractNumId w:val="2"/>
  </w:num>
  <w:num w:numId="3" w16cid:durableId="13208406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33F"/>
    <w:rsid w:val="000116E1"/>
    <w:rsid w:val="00012FE6"/>
    <w:rsid w:val="000151B5"/>
    <w:rsid w:val="0002360B"/>
    <w:rsid w:val="0002498C"/>
    <w:rsid w:val="00025A74"/>
    <w:rsid w:val="00026DFD"/>
    <w:rsid w:val="000274F4"/>
    <w:rsid w:val="00027ECF"/>
    <w:rsid w:val="00047C56"/>
    <w:rsid w:val="00051D49"/>
    <w:rsid w:val="000520E5"/>
    <w:rsid w:val="0005210E"/>
    <w:rsid w:val="0006168B"/>
    <w:rsid w:val="00061BA0"/>
    <w:rsid w:val="00064185"/>
    <w:rsid w:val="00075472"/>
    <w:rsid w:val="00077521"/>
    <w:rsid w:val="000866CB"/>
    <w:rsid w:val="000A26CB"/>
    <w:rsid w:val="000A39DA"/>
    <w:rsid w:val="000C2FDD"/>
    <w:rsid w:val="000C3637"/>
    <w:rsid w:val="000C6A7C"/>
    <w:rsid w:val="000C702A"/>
    <w:rsid w:val="000D0502"/>
    <w:rsid w:val="000D1EF5"/>
    <w:rsid w:val="000D4D8D"/>
    <w:rsid w:val="000D7694"/>
    <w:rsid w:val="000D798E"/>
    <w:rsid w:val="000E0691"/>
    <w:rsid w:val="001008DF"/>
    <w:rsid w:val="00130879"/>
    <w:rsid w:val="00130C7B"/>
    <w:rsid w:val="001366A8"/>
    <w:rsid w:val="001418AF"/>
    <w:rsid w:val="001419F6"/>
    <w:rsid w:val="00151E54"/>
    <w:rsid w:val="00152085"/>
    <w:rsid w:val="00153555"/>
    <w:rsid w:val="001572A6"/>
    <w:rsid w:val="00161761"/>
    <w:rsid w:val="001618F5"/>
    <w:rsid w:val="001664A1"/>
    <w:rsid w:val="00172B0D"/>
    <w:rsid w:val="00177E66"/>
    <w:rsid w:val="001834B3"/>
    <w:rsid w:val="00185B45"/>
    <w:rsid w:val="001A1583"/>
    <w:rsid w:val="001A3F01"/>
    <w:rsid w:val="001B3563"/>
    <w:rsid w:val="001B464E"/>
    <w:rsid w:val="001B7335"/>
    <w:rsid w:val="001B7C48"/>
    <w:rsid w:val="001C0D3D"/>
    <w:rsid w:val="001C3636"/>
    <w:rsid w:val="001C47DF"/>
    <w:rsid w:val="001C56D1"/>
    <w:rsid w:val="001D5B71"/>
    <w:rsid w:val="001F0462"/>
    <w:rsid w:val="001F0B01"/>
    <w:rsid w:val="001F7E58"/>
    <w:rsid w:val="0020516C"/>
    <w:rsid w:val="00207BF3"/>
    <w:rsid w:val="00210674"/>
    <w:rsid w:val="00211374"/>
    <w:rsid w:val="002113C1"/>
    <w:rsid w:val="0021625E"/>
    <w:rsid w:val="00217BC6"/>
    <w:rsid w:val="0022219E"/>
    <w:rsid w:val="002240C8"/>
    <w:rsid w:val="00225DA6"/>
    <w:rsid w:val="00233C8A"/>
    <w:rsid w:val="00234F36"/>
    <w:rsid w:val="002375E2"/>
    <w:rsid w:val="00245153"/>
    <w:rsid w:val="00247687"/>
    <w:rsid w:val="00257D54"/>
    <w:rsid w:val="00266888"/>
    <w:rsid w:val="0027019D"/>
    <w:rsid w:val="00271398"/>
    <w:rsid w:val="0027272B"/>
    <w:rsid w:val="0027452C"/>
    <w:rsid w:val="00276DD2"/>
    <w:rsid w:val="002828AA"/>
    <w:rsid w:val="00290C3A"/>
    <w:rsid w:val="002A0537"/>
    <w:rsid w:val="002A1A9D"/>
    <w:rsid w:val="002B7DF2"/>
    <w:rsid w:val="002C014F"/>
    <w:rsid w:val="002C21FA"/>
    <w:rsid w:val="002C271B"/>
    <w:rsid w:val="002C2E42"/>
    <w:rsid w:val="002C325E"/>
    <w:rsid w:val="002D31A0"/>
    <w:rsid w:val="002D3383"/>
    <w:rsid w:val="002D427F"/>
    <w:rsid w:val="002D42F2"/>
    <w:rsid w:val="002D463A"/>
    <w:rsid w:val="002D47F8"/>
    <w:rsid w:val="002D4F32"/>
    <w:rsid w:val="002D76A5"/>
    <w:rsid w:val="002E17DD"/>
    <w:rsid w:val="002E22B2"/>
    <w:rsid w:val="002F16B9"/>
    <w:rsid w:val="00301523"/>
    <w:rsid w:val="00315C33"/>
    <w:rsid w:val="003160CA"/>
    <w:rsid w:val="003173C5"/>
    <w:rsid w:val="00320C1A"/>
    <w:rsid w:val="003263A1"/>
    <w:rsid w:val="00333532"/>
    <w:rsid w:val="00344C7A"/>
    <w:rsid w:val="00346581"/>
    <w:rsid w:val="00350C06"/>
    <w:rsid w:val="00371AA8"/>
    <w:rsid w:val="003744E8"/>
    <w:rsid w:val="0037469C"/>
    <w:rsid w:val="003838C7"/>
    <w:rsid w:val="003966E4"/>
    <w:rsid w:val="003A6293"/>
    <w:rsid w:val="003A6FC2"/>
    <w:rsid w:val="003D0448"/>
    <w:rsid w:val="003D0DA1"/>
    <w:rsid w:val="003E142A"/>
    <w:rsid w:val="003E26AC"/>
    <w:rsid w:val="003E2B5E"/>
    <w:rsid w:val="003F0956"/>
    <w:rsid w:val="003F2AE7"/>
    <w:rsid w:val="003F3CDF"/>
    <w:rsid w:val="003F6F8D"/>
    <w:rsid w:val="00404800"/>
    <w:rsid w:val="004056BE"/>
    <w:rsid w:val="00407BE5"/>
    <w:rsid w:val="00411BBD"/>
    <w:rsid w:val="00412A28"/>
    <w:rsid w:val="00425770"/>
    <w:rsid w:val="00425BAF"/>
    <w:rsid w:val="0043026D"/>
    <w:rsid w:val="00430948"/>
    <w:rsid w:val="00431C3D"/>
    <w:rsid w:val="0044227E"/>
    <w:rsid w:val="0044340C"/>
    <w:rsid w:val="00444AB9"/>
    <w:rsid w:val="00446A76"/>
    <w:rsid w:val="004473FF"/>
    <w:rsid w:val="0044762F"/>
    <w:rsid w:val="004477AF"/>
    <w:rsid w:val="00450178"/>
    <w:rsid w:val="00450EBC"/>
    <w:rsid w:val="0045659E"/>
    <w:rsid w:val="004610CD"/>
    <w:rsid w:val="00461981"/>
    <w:rsid w:val="00461E84"/>
    <w:rsid w:val="00462D76"/>
    <w:rsid w:val="0046415B"/>
    <w:rsid w:val="00466DCD"/>
    <w:rsid w:val="004714AD"/>
    <w:rsid w:val="00474688"/>
    <w:rsid w:val="00475FB0"/>
    <w:rsid w:val="00483854"/>
    <w:rsid w:val="00484266"/>
    <w:rsid w:val="0048489A"/>
    <w:rsid w:val="00494B41"/>
    <w:rsid w:val="004A0953"/>
    <w:rsid w:val="004A1281"/>
    <w:rsid w:val="004A1A82"/>
    <w:rsid w:val="004B0D14"/>
    <w:rsid w:val="004C37B5"/>
    <w:rsid w:val="004D1E93"/>
    <w:rsid w:val="004D2B1D"/>
    <w:rsid w:val="004E795F"/>
    <w:rsid w:val="004F0AEE"/>
    <w:rsid w:val="004F3680"/>
    <w:rsid w:val="00502090"/>
    <w:rsid w:val="00503677"/>
    <w:rsid w:val="0050503C"/>
    <w:rsid w:val="00505262"/>
    <w:rsid w:val="005057FF"/>
    <w:rsid w:val="00506A67"/>
    <w:rsid w:val="00506C72"/>
    <w:rsid w:val="00507274"/>
    <w:rsid w:val="00507A1E"/>
    <w:rsid w:val="00513C72"/>
    <w:rsid w:val="005144CB"/>
    <w:rsid w:val="00524066"/>
    <w:rsid w:val="0052537E"/>
    <w:rsid w:val="00531875"/>
    <w:rsid w:val="005406C3"/>
    <w:rsid w:val="00544DF8"/>
    <w:rsid w:val="005659F6"/>
    <w:rsid w:val="00567039"/>
    <w:rsid w:val="00567561"/>
    <w:rsid w:val="00576CB1"/>
    <w:rsid w:val="005859E4"/>
    <w:rsid w:val="00590BBF"/>
    <w:rsid w:val="005917C4"/>
    <w:rsid w:val="00591E28"/>
    <w:rsid w:val="005A3193"/>
    <w:rsid w:val="005A436C"/>
    <w:rsid w:val="005A58C4"/>
    <w:rsid w:val="005B1B61"/>
    <w:rsid w:val="005B20AA"/>
    <w:rsid w:val="005B2833"/>
    <w:rsid w:val="005B66CE"/>
    <w:rsid w:val="005C1448"/>
    <w:rsid w:val="005C36C5"/>
    <w:rsid w:val="005C4F95"/>
    <w:rsid w:val="005D18B9"/>
    <w:rsid w:val="005D3F6A"/>
    <w:rsid w:val="005D7C6D"/>
    <w:rsid w:val="005E0127"/>
    <w:rsid w:val="005E5410"/>
    <w:rsid w:val="005E6D69"/>
    <w:rsid w:val="005E71E2"/>
    <w:rsid w:val="005F7FB8"/>
    <w:rsid w:val="00600555"/>
    <w:rsid w:val="006012F6"/>
    <w:rsid w:val="00603343"/>
    <w:rsid w:val="00606775"/>
    <w:rsid w:val="00606B95"/>
    <w:rsid w:val="00611CF2"/>
    <w:rsid w:val="00614298"/>
    <w:rsid w:val="00617CA8"/>
    <w:rsid w:val="00626318"/>
    <w:rsid w:val="006267CF"/>
    <w:rsid w:val="006314BD"/>
    <w:rsid w:val="00633FFA"/>
    <w:rsid w:val="00635A68"/>
    <w:rsid w:val="00641A3C"/>
    <w:rsid w:val="00641C89"/>
    <w:rsid w:val="0064319F"/>
    <w:rsid w:val="00645AE8"/>
    <w:rsid w:val="0065344C"/>
    <w:rsid w:val="00654CDE"/>
    <w:rsid w:val="00656A33"/>
    <w:rsid w:val="00657292"/>
    <w:rsid w:val="00670395"/>
    <w:rsid w:val="006704EC"/>
    <w:rsid w:val="00670BA2"/>
    <w:rsid w:val="00671DC7"/>
    <w:rsid w:val="0067362A"/>
    <w:rsid w:val="00694581"/>
    <w:rsid w:val="006A2773"/>
    <w:rsid w:val="006A46A9"/>
    <w:rsid w:val="006B0B4F"/>
    <w:rsid w:val="006B25A2"/>
    <w:rsid w:val="006C0881"/>
    <w:rsid w:val="006C0912"/>
    <w:rsid w:val="006C5C9B"/>
    <w:rsid w:val="006C76D8"/>
    <w:rsid w:val="006D0419"/>
    <w:rsid w:val="006D5AFC"/>
    <w:rsid w:val="006D6B5A"/>
    <w:rsid w:val="006E098D"/>
    <w:rsid w:val="006E4482"/>
    <w:rsid w:val="006F2B0D"/>
    <w:rsid w:val="00712243"/>
    <w:rsid w:val="007127EA"/>
    <w:rsid w:val="007140BA"/>
    <w:rsid w:val="007234A0"/>
    <w:rsid w:val="00724E10"/>
    <w:rsid w:val="0072707F"/>
    <w:rsid w:val="0073305A"/>
    <w:rsid w:val="00750B0A"/>
    <w:rsid w:val="0075433D"/>
    <w:rsid w:val="00756D4B"/>
    <w:rsid w:val="0076427D"/>
    <w:rsid w:val="00772097"/>
    <w:rsid w:val="00784E43"/>
    <w:rsid w:val="00796A20"/>
    <w:rsid w:val="007A0DE7"/>
    <w:rsid w:val="007A14DA"/>
    <w:rsid w:val="007A2937"/>
    <w:rsid w:val="007B39F2"/>
    <w:rsid w:val="007C0306"/>
    <w:rsid w:val="007D1BD1"/>
    <w:rsid w:val="007D1E41"/>
    <w:rsid w:val="007D2359"/>
    <w:rsid w:val="007D3539"/>
    <w:rsid w:val="007E3475"/>
    <w:rsid w:val="007E54DA"/>
    <w:rsid w:val="007F048A"/>
    <w:rsid w:val="007F55C4"/>
    <w:rsid w:val="007F65DF"/>
    <w:rsid w:val="007F6990"/>
    <w:rsid w:val="0081150C"/>
    <w:rsid w:val="00811A07"/>
    <w:rsid w:val="00813E06"/>
    <w:rsid w:val="00817853"/>
    <w:rsid w:val="00836B96"/>
    <w:rsid w:val="0084017B"/>
    <w:rsid w:val="008415A0"/>
    <w:rsid w:val="00860ED0"/>
    <w:rsid w:val="00861EE7"/>
    <w:rsid w:val="00863DE9"/>
    <w:rsid w:val="0086687A"/>
    <w:rsid w:val="008672D5"/>
    <w:rsid w:val="00867482"/>
    <w:rsid w:val="00867D8E"/>
    <w:rsid w:val="00870DFE"/>
    <w:rsid w:val="00881328"/>
    <w:rsid w:val="00882957"/>
    <w:rsid w:val="00887A20"/>
    <w:rsid w:val="008A621E"/>
    <w:rsid w:val="008B1354"/>
    <w:rsid w:val="008B20ED"/>
    <w:rsid w:val="008B3383"/>
    <w:rsid w:val="008B675B"/>
    <w:rsid w:val="008B7E50"/>
    <w:rsid w:val="008B7F2B"/>
    <w:rsid w:val="008E4800"/>
    <w:rsid w:val="008F0C60"/>
    <w:rsid w:val="0091038A"/>
    <w:rsid w:val="00922E85"/>
    <w:rsid w:val="00933FC8"/>
    <w:rsid w:val="00940FC2"/>
    <w:rsid w:val="009465E8"/>
    <w:rsid w:val="00963080"/>
    <w:rsid w:val="00970D53"/>
    <w:rsid w:val="00972635"/>
    <w:rsid w:val="00973096"/>
    <w:rsid w:val="00973C0F"/>
    <w:rsid w:val="00977E59"/>
    <w:rsid w:val="009946EB"/>
    <w:rsid w:val="009A2132"/>
    <w:rsid w:val="009B2C3F"/>
    <w:rsid w:val="009B3B01"/>
    <w:rsid w:val="009C1F7F"/>
    <w:rsid w:val="009C3AF3"/>
    <w:rsid w:val="009D0155"/>
    <w:rsid w:val="009E4C31"/>
    <w:rsid w:val="009E69B4"/>
    <w:rsid w:val="00A021C7"/>
    <w:rsid w:val="00A05CC4"/>
    <w:rsid w:val="00A3057D"/>
    <w:rsid w:val="00A324E4"/>
    <w:rsid w:val="00A35055"/>
    <w:rsid w:val="00A44C26"/>
    <w:rsid w:val="00A53154"/>
    <w:rsid w:val="00A541F4"/>
    <w:rsid w:val="00A56CB7"/>
    <w:rsid w:val="00A83F91"/>
    <w:rsid w:val="00A84F44"/>
    <w:rsid w:val="00A874AF"/>
    <w:rsid w:val="00AC57BB"/>
    <w:rsid w:val="00AD7843"/>
    <w:rsid w:val="00AD7C9B"/>
    <w:rsid w:val="00AF0D78"/>
    <w:rsid w:val="00AF6CFB"/>
    <w:rsid w:val="00B01519"/>
    <w:rsid w:val="00B1172B"/>
    <w:rsid w:val="00B13EAF"/>
    <w:rsid w:val="00B15218"/>
    <w:rsid w:val="00B213ED"/>
    <w:rsid w:val="00B249C8"/>
    <w:rsid w:val="00B24A16"/>
    <w:rsid w:val="00B2520C"/>
    <w:rsid w:val="00B32445"/>
    <w:rsid w:val="00B34444"/>
    <w:rsid w:val="00B3552D"/>
    <w:rsid w:val="00B3589A"/>
    <w:rsid w:val="00B447FB"/>
    <w:rsid w:val="00B50BB8"/>
    <w:rsid w:val="00B535A2"/>
    <w:rsid w:val="00B54447"/>
    <w:rsid w:val="00B551D8"/>
    <w:rsid w:val="00B57244"/>
    <w:rsid w:val="00B74C60"/>
    <w:rsid w:val="00B8153B"/>
    <w:rsid w:val="00B8525F"/>
    <w:rsid w:val="00B906A9"/>
    <w:rsid w:val="00B94B72"/>
    <w:rsid w:val="00B954E1"/>
    <w:rsid w:val="00BA0763"/>
    <w:rsid w:val="00BA3143"/>
    <w:rsid w:val="00BA41B5"/>
    <w:rsid w:val="00BB18DC"/>
    <w:rsid w:val="00BB1BB9"/>
    <w:rsid w:val="00BB3C19"/>
    <w:rsid w:val="00BB660F"/>
    <w:rsid w:val="00BB6931"/>
    <w:rsid w:val="00BB7673"/>
    <w:rsid w:val="00BC0AC3"/>
    <w:rsid w:val="00BC2D41"/>
    <w:rsid w:val="00BC6A5A"/>
    <w:rsid w:val="00BD76B8"/>
    <w:rsid w:val="00BE0DBF"/>
    <w:rsid w:val="00BE4D52"/>
    <w:rsid w:val="00BE5F4B"/>
    <w:rsid w:val="00BF0D0E"/>
    <w:rsid w:val="00BF1F00"/>
    <w:rsid w:val="00BF2C6C"/>
    <w:rsid w:val="00BF49D3"/>
    <w:rsid w:val="00C00434"/>
    <w:rsid w:val="00C004E8"/>
    <w:rsid w:val="00C01C38"/>
    <w:rsid w:val="00C0290A"/>
    <w:rsid w:val="00C05A83"/>
    <w:rsid w:val="00C15052"/>
    <w:rsid w:val="00C20A51"/>
    <w:rsid w:val="00C264AF"/>
    <w:rsid w:val="00C32B63"/>
    <w:rsid w:val="00C33263"/>
    <w:rsid w:val="00C347C8"/>
    <w:rsid w:val="00C3648D"/>
    <w:rsid w:val="00C449DD"/>
    <w:rsid w:val="00C50C6F"/>
    <w:rsid w:val="00C529EF"/>
    <w:rsid w:val="00C52A96"/>
    <w:rsid w:val="00C56DB2"/>
    <w:rsid w:val="00C57027"/>
    <w:rsid w:val="00C5709F"/>
    <w:rsid w:val="00C62657"/>
    <w:rsid w:val="00C63913"/>
    <w:rsid w:val="00C63D70"/>
    <w:rsid w:val="00C6600F"/>
    <w:rsid w:val="00C715B5"/>
    <w:rsid w:val="00C7213A"/>
    <w:rsid w:val="00C747EA"/>
    <w:rsid w:val="00C769EA"/>
    <w:rsid w:val="00C8233F"/>
    <w:rsid w:val="00C839E8"/>
    <w:rsid w:val="00C92EA2"/>
    <w:rsid w:val="00C95AA9"/>
    <w:rsid w:val="00C96EB7"/>
    <w:rsid w:val="00CB2BE3"/>
    <w:rsid w:val="00CB6366"/>
    <w:rsid w:val="00CC4637"/>
    <w:rsid w:val="00CD3759"/>
    <w:rsid w:val="00CD556D"/>
    <w:rsid w:val="00CD657D"/>
    <w:rsid w:val="00CE405D"/>
    <w:rsid w:val="00CE5E97"/>
    <w:rsid w:val="00CE656E"/>
    <w:rsid w:val="00CE697E"/>
    <w:rsid w:val="00CF091B"/>
    <w:rsid w:val="00CF1C37"/>
    <w:rsid w:val="00CF4883"/>
    <w:rsid w:val="00D0260B"/>
    <w:rsid w:val="00D02980"/>
    <w:rsid w:val="00D160F4"/>
    <w:rsid w:val="00D16319"/>
    <w:rsid w:val="00D163BF"/>
    <w:rsid w:val="00D23272"/>
    <w:rsid w:val="00D25C40"/>
    <w:rsid w:val="00D334DA"/>
    <w:rsid w:val="00D415FC"/>
    <w:rsid w:val="00D450B7"/>
    <w:rsid w:val="00D50245"/>
    <w:rsid w:val="00D50DA2"/>
    <w:rsid w:val="00D61539"/>
    <w:rsid w:val="00D6620B"/>
    <w:rsid w:val="00D668B0"/>
    <w:rsid w:val="00D704DB"/>
    <w:rsid w:val="00D819AD"/>
    <w:rsid w:val="00D84074"/>
    <w:rsid w:val="00D86B21"/>
    <w:rsid w:val="00D9244A"/>
    <w:rsid w:val="00D93EF3"/>
    <w:rsid w:val="00D969FD"/>
    <w:rsid w:val="00DA0D12"/>
    <w:rsid w:val="00DA3AAB"/>
    <w:rsid w:val="00DA414E"/>
    <w:rsid w:val="00DB1995"/>
    <w:rsid w:val="00DB1E5F"/>
    <w:rsid w:val="00DB7734"/>
    <w:rsid w:val="00DC6B7C"/>
    <w:rsid w:val="00DD11F2"/>
    <w:rsid w:val="00DD1EF4"/>
    <w:rsid w:val="00DD59E4"/>
    <w:rsid w:val="00DE1B97"/>
    <w:rsid w:val="00DF3352"/>
    <w:rsid w:val="00E03FBC"/>
    <w:rsid w:val="00E06400"/>
    <w:rsid w:val="00E06D7B"/>
    <w:rsid w:val="00E07DFA"/>
    <w:rsid w:val="00E131F8"/>
    <w:rsid w:val="00E1330F"/>
    <w:rsid w:val="00E13582"/>
    <w:rsid w:val="00E14DD8"/>
    <w:rsid w:val="00E15B2D"/>
    <w:rsid w:val="00E21E3C"/>
    <w:rsid w:val="00E27699"/>
    <w:rsid w:val="00E3099D"/>
    <w:rsid w:val="00E35EB6"/>
    <w:rsid w:val="00E479C8"/>
    <w:rsid w:val="00E53A6D"/>
    <w:rsid w:val="00E53BE0"/>
    <w:rsid w:val="00E55493"/>
    <w:rsid w:val="00E55E0F"/>
    <w:rsid w:val="00E57749"/>
    <w:rsid w:val="00E619E2"/>
    <w:rsid w:val="00E61EA9"/>
    <w:rsid w:val="00E636E2"/>
    <w:rsid w:val="00E64498"/>
    <w:rsid w:val="00E649AE"/>
    <w:rsid w:val="00E65EBF"/>
    <w:rsid w:val="00E67755"/>
    <w:rsid w:val="00E827F7"/>
    <w:rsid w:val="00E84106"/>
    <w:rsid w:val="00E865D4"/>
    <w:rsid w:val="00E86AAB"/>
    <w:rsid w:val="00E90824"/>
    <w:rsid w:val="00E90878"/>
    <w:rsid w:val="00E91B60"/>
    <w:rsid w:val="00E95A7B"/>
    <w:rsid w:val="00EA0DF0"/>
    <w:rsid w:val="00EA43C8"/>
    <w:rsid w:val="00EB36C8"/>
    <w:rsid w:val="00EB73F4"/>
    <w:rsid w:val="00EC7F28"/>
    <w:rsid w:val="00ED0D5C"/>
    <w:rsid w:val="00ED327B"/>
    <w:rsid w:val="00EE3EBF"/>
    <w:rsid w:val="00EE5448"/>
    <w:rsid w:val="00F007FB"/>
    <w:rsid w:val="00F02DBC"/>
    <w:rsid w:val="00F06A71"/>
    <w:rsid w:val="00F06D8F"/>
    <w:rsid w:val="00F1163B"/>
    <w:rsid w:val="00F15666"/>
    <w:rsid w:val="00F15FBC"/>
    <w:rsid w:val="00F3391A"/>
    <w:rsid w:val="00F448A6"/>
    <w:rsid w:val="00F45C7A"/>
    <w:rsid w:val="00F47C96"/>
    <w:rsid w:val="00F528CE"/>
    <w:rsid w:val="00F53C55"/>
    <w:rsid w:val="00F55F27"/>
    <w:rsid w:val="00F606E9"/>
    <w:rsid w:val="00F60825"/>
    <w:rsid w:val="00F77450"/>
    <w:rsid w:val="00F80831"/>
    <w:rsid w:val="00F82095"/>
    <w:rsid w:val="00F828AF"/>
    <w:rsid w:val="00F848B5"/>
    <w:rsid w:val="00F92A4A"/>
    <w:rsid w:val="00F93731"/>
    <w:rsid w:val="00F96160"/>
    <w:rsid w:val="00FA18D6"/>
    <w:rsid w:val="00FA2D43"/>
    <w:rsid w:val="00FA3033"/>
    <w:rsid w:val="00FA5CB4"/>
    <w:rsid w:val="00FA64E2"/>
    <w:rsid w:val="00FB23DD"/>
    <w:rsid w:val="00FB25F8"/>
    <w:rsid w:val="00FB3C38"/>
    <w:rsid w:val="00FB709C"/>
    <w:rsid w:val="00FC1D1A"/>
    <w:rsid w:val="00FC6D44"/>
    <w:rsid w:val="00FD056E"/>
    <w:rsid w:val="00FD0899"/>
    <w:rsid w:val="00FD1C8D"/>
    <w:rsid w:val="00FD309E"/>
    <w:rsid w:val="00FD46D0"/>
    <w:rsid w:val="00FE2656"/>
    <w:rsid w:val="00FE3F09"/>
    <w:rsid w:val="00FE6654"/>
    <w:rsid w:val="00FF3C44"/>
    <w:rsid w:val="00FF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FDFDFF"/>
  <w15:docId w15:val="{339061AE-E2D0-4A6C-B296-61DF964E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B7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paragraph" w:styleId="NormalWeb">
    <w:name w:val="Normal (Web)"/>
    <w:basedOn w:val="Normal"/>
    <w:rsid w:val="001834B3"/>
    <w:pPr>
      <w:spacing w:after="220" w:line="240" w:lineRule="exact"/>
    </w:pPr>
    <w:rPr>
      <w:rFonts w:eastAsiaTheme="minorEastAsia"/>
      <w:lang w:val="en-US" w:eastAsia="en-US"/>
    </w:rPr>
  </w:style>
  <w:style w:type="character" w:customStyle="1" w:styleId="hps">
    <w:name w:val="hps"/>
    <w:basedOn w:val="Fuentedeprrafopredeter"/>
    <w:rsid w:val="008B7E50"/>
  </w:style>
  <w:style w:type="character" w:styleId="Textodelmarcadordeposicin">
    <w:name w:val="Placeholder Text"/>
    <w:basedOn w:val="Fuentedeprrafopredeter"/>
    <w:uiPriority w:val="99"/>
    <w:semiHidden/>
    <w:rsid w:val="00051D49"/>
    <w:rPr>
      <w:color w:val="808080"/>
    </w:rPr>
  </w:style>
  <w:style w:type="character" w:customStyle="1" w:styleId="Estilo1">
    <w:name w:val="Estilo1"/>
    <w:basedOn w:val="Fuentedeprrafopredeter"/>
    <w:uiPriority w:val="1"/>
    <w:rsid w:val="007F048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784E43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784E43"/>
    <w:rPr>
      <w:rFonts w:ascii="Arial" w:hAnsi="Arial"/>
      <w:color w:val="000000" w:themeColor="text1"/>
      <w:sz w:val="20"/>
    </w:rPr>
  </w:style>
  <w:style w:type="paragraph" w:styleId="Sinespaciado">
    <w:name w:val="No Spacing"/>
    <w:uiPriority w:val="1"/>
    <w:qFormat/>
    <w:rsid w:val="001D5B71"/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FB7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709C"/>
    <w:pPr>
      <w:spacing w:line="276" w:lineRule="auto"/>
      <w:outlineLvl w:val="9"/>
    </w:pPr>
    <w:rPr>
      <w:lang w:val="es-MX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FB709C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FB709C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FB709C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FB709C"/>
    <w:pPr>
      <w:ind w:left="72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FB709C"/>
    <w:pPr>
      <w:ind w:left="96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FB709C"/>
    <w:pPr>
      <w:ind w:left="12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FB709C"/>
    <w:pPr>
      <w:ind w:left="144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FB709C"/>
    <w:pPr>
      <w:ind w:left="168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FB709C"/>
    <w:pPr>
      <w:ind w:left="1920"/>
    </w:pPr>
    <w:rPr>
      <w:rFonts w:asciiTheme="minorHAnsi" w:hAnsiTheme="minorHAns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FB709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196821-A179-4206-A71E-49688F85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Elsa</cp:lastModifiedBy>
  <cp:revision>3</cp:revision>
  <cp:lastPrinted>2019-02-18T16:52:00Z</cp:lastPrinted>
  <dcterms:created xsi:type="dcterms:W3CDTF">2023-10-16T19:45:00Z</dcterms:created>
  <dcterms:modified xsi:type="dcterms:W3CDTF">2025-04-08T19:39:00Z</dcterms:modified>
</cp:coreProperties>
</file>